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1D027" w14:textId="4BD3289D" w:rsidR="002E3055" w:rsidRPr="002E3055" w:rsidRDefault="002E3055" w:rsidP="002E3055">
      <w:pPr>
        <w:jc w:val="left"/>
        <w:rPr>
          <w:rFonts w:ascii="Palatino Linotype" w:hAnsi="Palatino Linotype"/>
        </w:rPr>
      </w:pPr>
      <w:r w:rsidRPr="002E3055">
        <w:rPr>
          <w:rFonts w:ascii="Palatino Linotype" w:hAnsi="Palatino Linotype"/>
        </w:rPr>
        <w:t xml:space="preserve">SLEEPY TEEPEE UK </w:t>
      </w:r>
    </w:p>
    <w:p w14:paraId="7EC9F070" w14:textId="4EAB8570" w:rsidR="002E3055" w:rsidRPr="002E3055" w:rsidRDefault="002E3055" w:rsidP="002E3055">
      <w:pPr>
        <w:jc w:val="left"/>
        <w:rPr>
          <w:rFonts w:ascii="Palatino Linotype" w:hAnsi="Palatino Linotype"/>
          <w:sz w:val="12"/>
          <w:szCs w:val="12"/>
        </w:rPr>
      </w:pPr>
      <w:r w:rsidRPr="002E3055">
        <w:rPr>
          <w:rFonts w:ascii="Palatino Linotype" w:hAnsi="Palatino Linotype"/>
        </w:rPr>
        <w:t>TERMS AND CONDITIONS</w:t>
      </w:r>
      <w:bookmarkStart w:id="0" w:name="_GoBack"/>
      <w:bookmarkEnd w:id="0"/>
    </w:p>
    <w:p w14:paraId="7DB25411" w14:textId="50485DEE" w:rsidR="00116377" w:rsidRPr="002E3055" w:rsidRDefault="002E3055" w:rsidP="002E3055">
      <w:pPr>
        <w:jc w:val="left"/>
        <w:rPr>
          <w:sz w:val="12"/>
          <w:szCs w:val="12"/>
        </w:rPr>
      </w:pPr>
      <w:r w:rsidRPr="002E3055">
        <w:rPr>
          <w:sz w:val="12"/>
          <w:szCs w:val="12"/>
        </w:rPr>
        <w:t xml:space="preserve">When hiring any Sleepy Teepee U.K. goods, products and other services, You, the hirer, will be responsible whilst hiring this equipment, and ensure that all possible steps are taken to avoid injury or damage to it. Please ensure all safety instructions and guides are followed. We strongly advise that you seek your own liability insurance if you are concerned about the cover this contract allows and the following terms and conditions. You will need to read these terms and conditions and, by proceeding with your booking, you are agreeing with this disclaimer. Please remember to keep a copy for your reference. The equipment has an age restriction as specified below. Please ensure no-one under this age uses the equipment at any time. Please ensure that a responsible adult always supervises the </w:t>
      </w:r>
      <w:r w:rsidRPr="002E3055">
        <w:rPr>
          <w:sz w:val="12"/>
          <w:szCs w:val="12"/>
        </w:rPr>
        <w:t>equipment.</w:t>
      </w:r>
      <w:r w:rsidRPr="002E3055">
        <w:rPr>
          <w:sz w:val="12"/>
          <w:szCs w:val="12"/>
        </w:rPr>
        <w:t xml:space="preserve"> Shoes, glasses, sunglasses, jewellery, badges etc. must be removed before using the equipment. No face paint, party poppers, confetti, coloured streamers or silly string to be used on or near the equipment. No smoking near the equipment. Keep all products/goods away from fire and candles. Climbing, hanging or sitting on the walls of the equipment must not be allowed as this may cause injury. No food, drinks, drinks glasses or chewing gum is allowed in the Teepee’s. Always ensure the equipment is not over-crowded and limit numbers according to the age and size of the persons using it. Also ensure that the age range of those using the equipment is suitable according to the equipment description. Ensure users are not pushing, colliding, fighting or behaving in such a manner as to risk injury or cause distress to others, or damage the equipment. No sharp instruments are allowed on, in or around the equipment. No running in and out of the Teepee's or side to side. No running around the Teepee's. Do not allow anyone to bounce or jump in the Teepee's. Ensure that no-one uses the equipment if they are feeling unwell. During set-up and take down of the equipment, do not allow anyone on or in the equipment as this may cause injury. The set-up and take down of equipment must only be performed by a member of Sleepy Teepee U.K. Tampering is strictly forbidden of any equipment/products at any time by children. Please ensure that no pets use the Teepee's. Ensure that there is at least a 2 ft. clearance on each side of the equipment. The equipment should not be used if it becomes wet, except for Bell' tents which are suitable for outside use. The individual Teepee's are not suitable for outside use and are for indoor use only.  All equipment/products are not suitable for children under 36 months Please note: a damaged goods invoice will be issued in the event of any loss or damage, the hirer will be liable to pay the invoice and accepts this fact upon proceeding with their booking. We offer five hours day hire 1 pm. – 6 pm, or 18 hours overnight hire, 4 pm -10 am. This is dependent upon the site location and our delivery and collection routes. We will always endeavour to give the hirer as long a period as possible to use the Teepee's on the day of hire. All event bookings require 50% deposit to hold the date. This deposit will be taken off the balance of the event booking. If, unfortunately your event is cancelled, we will, if there is an alternative date available, and provided it is not too close to the party date when cancelled, endeavour to offer a change of event date. Please note all deposits are non-refundable unless otherwise stated in writing. If, unfortunately, a guest and/or guests fail to attend your event, regardless whether notice is given or not, prior to, or on the event date, Sleepy Teepee UK is unable to offer a reduction in the balance once the deposit has been paid. A returnable cash security damage deposit may be required on set-up of Teepee's and equipment and will be refunded on collection of Teepee's and equipment, provided the goods and equipment are in an acceptable condition. If the condition is such that the requested damage deposit will not cover the damage, we will invoice the hirer, and full payment will be due no later than 14 days after the date of the invoice. The hiring of equipment is on a first to book basis. To secure your booking the deposit needs to be paid by the date given The outstanding balance is to be paid no later than 7 days prior to your event, with the exception of short notice bookings (less than 7 days prior to event) then, the balance is due immediately. Should this not be completed by the due date we reserve the right to cancel the hire/booking and no refund of any payments will be given. When ordering any personalised goods, the entire party package must be paid for in full before printing commences. The personalisation/name (s) written on the invoice will be exactly what is printed, it is the client’s responsibility to check spellings are correct upon receiving the invoice and prior to paying the deposit. Once the deposit has been paid Sleepy teepee UK reserve the right to refuse to reprint and no refunds will be given. Fees will be charged to the client for any installation and set-up, delivery and collection of equipment. We call these fees 'Delivery'. This fee will vary depending upon distance travelled from our premises, amount of equipment hired, amount of set-up required and installation time. The client will be advised of the fee once the event package has been confirmed by both the client and Sleepy Teepee UK. This fee may be subject to change should the client change the amount of equipment hired or amount to be set up. We offer an all-day delivery option 10 am – 4 pm however, we cannot guarantee your delivery time due to situations beyond our control. We ask you allow an adequate time frame for situations such as these. We collect the Sunday or Monday following your event unless otherwise organised with head office. Collection is between 10 am – 4 pm. IF IN THE EVENT YOU OR A REPRESENTATIVE ARE NOT PRESENT OR ALLOW ENTRY FOR COLLECTION YOU ARE LIABLE FOR A SECONDARY FULL NIGHTS HIRE AS PER YOUR INVOICE. Sleepy Teepee UK will advise of the collection date prior to collection. If Sleepy Teepee UK are unable to collect due to adverse weather or road closures Sleepy Teepee UK will Collect on the following day, if able to do so. It will be the client’s responsibility to ensure a suitable representative is at the collection venue on the day Sleepy Teepee UK arrives. If the client fails to ensure a representative is present, the hirer will be liable for the complete invoice charge for every night Sleepy Teepee UK are unable to collect. We, the company, cannot be held responsible for the safe consumption, or any issues resulting from food allergies. It is your responsibility to check all food labelling and the entire contents of the food hamper or midnight snack box, and that it is suitable and safe for the consumption of guests with allergies and/or intolerances. We, the company, cannot be held responsible for any adverse reaction to any ingredient and/or product, either in the Pamper Hampers or otherwise. We recommend that you read the ingredient lists carefully prior to any products being used and/or applied. An allergy test is recommended if there is any doubt or history of skin reaction. It is your responsibility to immediately stop application of the product(s) if any reaction occurs. It is the responsibility of you, the hirer, to chaperone all staff members always. All persons using this equipment do so at their own risk. THIS EQUIPMENT IS HIRE USE ONLY. It will not be supplied in a brand-new condition, as it will have been previously hired, and as such some products may be marked. It is your duty to inform the team member setting up your event if you are dissatisfied in any way before they leave the premises, this allows Sleepy Teepee UK Ltd to fully rectify this situation in the unlikely event of dissatisfaction. All set-up’s, upon completion, must be finally checked by you or your representative before we leave the venue. The person/organisation hiring this equipment will be responsible and liable for any damage or injury occurring from, or as a result of misuse or reckless use. These guidelines are for the safety of all people using this equipment, and it is the sole responsibility of the hirer to ensure they are always fully adhered to. By paying your deposit, you, the hirer, accept sole responsibility for the safety of all persons using this equipment and agree to ensure it is supervised at all times by either you, or a responsible adult, and by booking with Sleepy Teepee UK Ltd you accept full liability for any injury occurring from misuse or reckless use. We, the company, cannot be held responsible for any injury caused to anyone using this equipment. Sleepy Teepee UK Ltd. reserve the right to Set-up the Teepees in the manor conducive to the environment THE TEEPEES ARE SET-UP FOR SLEEPING IN ONLY. THE TEEPEES ARE NOT TO BE USED AS A PLAY AREA. AN ADULT IS REQUIRED TO SUPERVISE CHILDREN AT ALL TIMES. ROUGHHOUSING, PLAY FIGHTING, RUNNING, PILLOW FIGHTING, PLAYING TAG OR ANYTHING EQUIVALENT TO THIS IS STRICTLY FORBIDDEN AND MAY CAUSE DAMAGE OR INJURY TO PROPERTY AND/OR PERSONS. SLEEPY TEEPEE UK TAKE NO RESPONSIBILITY FOR TEEPEES FALLING DOWN/OVER IN INSTANCES SUCH AS THE ABOVE. The Teepees are designed in such a manner that they cannot fall over of their own accord. And as such Sleepy teepee UK take no responsibility if any of the equipment including the Teepees do not remain upright and for any damage caused to persons and or property in the result of Teepees or equipment that has fallen. I have read the above agreement and fully understand and accept the conditions. I understand I am fully responsible and will pay for any loss or damage that may occur, this will include that all equipment/goods are returned in an acceptable condition. I will check and ensure that I am happy with the condition and set-up of the Teepee's and equipment, before the staff member from Sleepy Teepee U.K. leaves the premises. By Booking I hereby confirm that I have read and understood the terms and conditions as listed above and agree to hire the equipment from Sleepy Teepee U.K. (Sleepy Teepee UK. Is the trading name of SLEEPYTEEPEEUK LTD Registered in England no. 11411641)</w:t>
      </w:r>
    </w:p>
    <w:sectPr w:rsidR="00116377" w:rsidRPr="002E3055" w:rsidSect="0059776E">
      <w:pgSz w:w="11906" w:h="16838"/>
      <w:pgMar w:top="426" w:right="1440" w:bottom="426"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7FAAB" w14:textId="77777777" w:rsidR="00EF440F" w:rsidRDefault="00EF440F" w:rsidP="000335DA">
      <w:pPr>
        <w:spacing w:after="0" w:line="240" w:lineRule="auto"/>
      </w:pPr>
      <w:r>
        <w:separator/>
      </w:r>
    </w:p>
  </w:endnote>
  <w:endnote w:type="continuationSeparator" w:id="0">
    <w:p w14:paraId="6711DA96" w14:textId="77777777" w:rsidR="00EF440F" w:rsidRDefault="00EF440F" w:rsidP="0003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D2B14" w14:textId="77777777" w:rsidR="00EF440F" w:rsidRDefault="00EF440F" w:rsidP="000335DA">
      <w:pPr>
        <w:spacing w:after="0" w:line="240" w:lineRule="auto"/>
      </w:pPr>
      <w:r>
        <w:separator/>
      </w:r>
    </w:p>
  </w:footnote>
  <w:footnote w:type="continuationSeparator" w:id="0">
    <w:p w14:paraId="59342AD1" w14:textId="77777777" w:rsidR="00EF440F" w:rsidRDefault="00EF440F" w:rsidP="000335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DA"/>
    <w:rsid w:val="000125EB"/>
    <w:rsid w:val="00027328"/>
    <w:rsid w:val="000335DA"/>
    <w:rsid w:val="000477F1"/>
    <w:rsid w:val="000530C1"/>
    <w:rsid w:val="00090E0B"/>
    <w:rsid w:val="000A1237"/>
    <w:rsid w:val="000B7CFB"/>
    <w:rsid w:val="000C4380"/>
    <w:rsid w:val="000C674F"/>
    <w:rsid w:val="00115C6E"/>
    <w:rsid w:val="00116377"/>
    <w:rsid w:val="00123C0D"/>
    <w:rsid w:val="00126EE7"/>
    <w:rsid w:val="0015706A"/>
    <w:rsid w:val="00165961"/>
    <w:rsid w:val="00186B46"/>
    <w:rsid w:val="001914ED"/>
    <w:rsid w:val="0019218E"/>
    <w:rsid w:val="00197B55"/>
    <w:rsid w:val="001A7146"/>
    <w:rsid w:val="001C2EAF"/>
    <w:rsid w:val="001D75BD"/>
    <w:rsid w:val="00223211"/>
    <w:rsid w:val="002271ED"/>
    <w:rsid w:val="0024358D"/>
    <w:rsid w:val="0026548D"/>
    <w:rsid w:val="00285384"/>
    <w:rsid w:val="00290A99"/>
    <w:rsid w:val="002C103B"/>
    <w:rsid w:val="002E3055"/>
    <w:rsid w:val="002E5B67"/>
    <w:rsid w:val="002E7A45"/>
    <w:rsid w:val="002F45EF"/>
    <w:rsid w:val="00307992"/>
    <w:rsid w:val="00330834"/>
    <w:rsid w:val="00356B10"/>
    <w:rsid w:val="00362A69"/>
    <w:rsid w:val="00372831"/>
    <w:rsid w:val="00390C11"/>
    <w:rsid w:val="003A2955"/>
    <w:rsid w:val="003B6D6C"/>
    <w:rsid w:val="003C1D66"/>
    <w:rsid w:val="00427786"/>
    <w:rsid w:val="00441892"/>
    <w:rsid w:val="00454BC2"/>
    <w:rsid w:val="00463D3E"/>
    <w:rsid w:val="00470756"/>
    <w:rsid w:val="00477950"/>
    <w:rsid w:val="00490375"/>
    <w:rsid w:val="004B190D"/>
    <w:rsid w:val="004B38BD"/>
    <w:rsid w:val="004C7D60"/>
    <w:rsid w:val="004D6BBB"/>
    <w:rsid w:val="004F72D4"/>
    <w:rsid w:val="00505402"/>
    <w:rsid w:val="00506216"/>
    <w:rsid w:val="00536E67"/>
    <w:rsid w:val="00566B1F"/>
    <w:rsid w:val="00587799"/>
    <w:rsid w:val="0059776E"/>
    <w:rsid w:val="005B4EFE"/>
    <w:rsid w:val="005B678F"/>
    <w:rsid w:val="005B6F5F"/>
    <w:rsid w:val="005E489B"/>
    <w:rsid w:val="0060756A"/>
    <w:rsid w:val="006335BF"/>
    <w:rsid w:val="006A01B9"/>
    <w:rsid w:val="006D1489"/>
    <w:rsid w:val="006E06E4"/>
    <w:rsid w:val="00706850"/>
    <w:rsid w:val="00750BA7"/>
    <w:rsid w:val="00765DAE"/>
    <w:rsid w:val="007A167C"/>
    <w:rsid w:val="007D6AE3"/>
    <w:rsid w:val="007E40CC"/>
    <w:rsid w:val="007F7F47"/>
    <w:rsid w:val="00827409"/>
    <w:rsid w:val="00832286"/>
    <w:rsid w:val="00845462"/>
    <w:rsid w:val="00853B51"/>
    <w:rsid w:val="00880CC7"/>
    <w:rsid w:val="0089265B"/>
    <w:rsid w:val="00905FC6"/>
    <w:rsid w:val="00943BD2"/>
    <w:rsid w:val="00944F27"/>
    <w:rsid w:val="00953F08"/>
    <w:rsid w:val="0095667D"/>
    <w:rsid w:val="00971073"/>
    <w:rsid w:val="0097439C"/>
    <w:rsid w:val="009800B2"/>
    <w:rsid w:val="00983032"/>
    <w:rsid w:val="009A2665"/>
    <w:rsid w:val="009A3631"/>
    <w:rsid w:val="009A5F34"/>
    <w:rsid w:val="009A6434"/>
    <w:rsid w:val="009C5665"/>
    <w:rsid w:val="009D4BF7"/>
    <w:rsid w:val="009E2F11"/>
    <w:rsid w:val="00A01119"/>
    <w:rsid w:val="00A12557"/>
    <w:rsid w:val="00A229AB"/>
    <w:rsid w:val="00A660FB"/>
    <w:rsid w:val="00A76A06"/>
    <w:rsid w:val="00A868BB"/>
    <w:rsid w:val="00A86D76"/>
    <w:rsid w:val="00A91D8F"/>
    <w:rsid w:val="00AA1D0E"/>
    <w:rsid w:val="00AC7086"/>
    <w:rsid w:val="00AC774B"/>
    <w:rsid w:val="00AD7522"/>
    <w:rsid w:val="00AF0762"/>
    <w:rsid w:val="00B24177"/>
    <w:rsid w:val="00B324EC"/>
    <w:rsid w:val="00B44C1B"/>
    <w:rsid w:val="00B74D1E"/>
    <w:rsid w:val="00BA6B06"/>
    <w:rsid w:val="00BB57A7"/>
    <w:rsid w:val="00BC2482"/>
    <w:rsid w:val="00C2673E"/>
    <w:rsid w:val="00C27A01"/>
    <w:rsid w:val="00C4151F"/>
    <w:rsid w:val="00C51645"/>
    <w:rsid w:val="00C55D1F"/>
    <w:rsid w:val="00C72445"/>
    <w:rsid w:val="00CC4440"/>
    <w:rsid w:val="00CE236F"/>
    <w:rsid w:val="00D3170A"/>
    <w:rsid w:val="00D65000"/>
    <w:rsid w:val="00D72117"/>
    <w:rsid w:val="00D8512E"/>
    <w:rsid w:val="00D96DA5"/>
    <w:rsid w:val="00DA40C9"/>
    <w:rsid w:val="00DC1E2B"/>
    <w:rsid w:val="00E20B47"/>
    <w:rsid w:val="00E94AB2"/>
    <w:rsid w:val="00EF0392"/>
    <w:rsid w:val="00EF12DC"/>
    <w:rsid w:val="00EF440F"/>
    <w:rsid w:val="00F368B3"/>
    <w:rsid w:val="00F42308"/>
    <w:rsid w:val="00F43B55"/>
    <w:rsid w:val="00F63AEB"/>
    <w:rsid w:val="00F859F8"/>
    <w:rsid w:val="00F85B29"/>
    <w:rsid w:val="00F92D5B"/>
    <w:rsid w:val="00FB7DDA"/>
    <w:rsid w:val="00FC2032"/>
    <w:rsid w:val="00FC3EA1"/>
    <w:rsid w:val="00FE5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130D"/>
  <w15:docId w15:val="{D460559D-DA85-4A71-8C24-97397A53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0CC"/>
  </w:style>
  <w:style w:type="paragraph" w:styleId="Heading1">
    <w:name w:val="heading 1"/>
    <w:basedOn w:val="Normal"/>
    <w:next w:val="Normal"/>
    <w:link w:val="Heading1Char"/>
    <w:uiPriority w:val="9"/>
    <w:qFormat/>
    <w:rsid w:val="007E40C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E40CC"/>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E40C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E40CC"/>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E40CC"/>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7E40CC"/>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7E40CC"/>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7E40CC"/>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7E40CC"/>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35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35DA"/>
  </w:style>
  <w:style w:type="paragraph" w:styleId="Footer">
    <w:name w:val="footer"/>
    <w:basedOn w:val="Normal"/>
    <w:link w:val="FooterChar"/>
    <w:uiPriority w:val="99"/>
    <w:semiHidden/>
    <w:unhideWhenUsed/>
    <w:rsid w:val="000335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35DA"/>
  </w:style>
  <w:style w:type="paragraph" w:styleId="BalloonText">
    <w:name w:val="Balloon Text"/>
    <w:basedOn w:val="Normal"/>
    <w:link w:val="BalloonTextChar"/>
    <w:uiPriority w:val="99"/>
    <w:semiHidden/>
    <w:unhideWhenUsed/>
    <w:rsid w:val="00033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5DA"/>
    <w:rPr>
      <w:rFonts w:ascii="Tahoma" w:hAnsi="Tahoma" w:cs="Tahoma"/>
      <w:sz w:val="16"/>
      <w:szCs w:val="16"/>
    </w:rPr>
  </w:style>
  <w:style w:type="paragraph" w:styleId="Title">
    <w:name w:val="Title"/>
    <w:basedOn w:val="Normal"/>
    <w:next w:val="Normal"/>
    <w:link w:val="TitleChar"/>
    <w:uiPriority w:val="10"/>
    <w:qFormat/>
    <w:rsid w:val="007E40CC"/>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7E40CC"/>
    <w:rPr>
      <w:smallCaps/>
      <w:color w:val="262626" w:themeColor="text1" w:themeTint="D9"/>
      <w:sz w:val="52"/>
      <w:szCs w:val="52"/>
    </w:rPr>
  </w:style>
  <w:style w:type="character" w:styleId="Hyperlink">
    <w:name w:val="Hyperlink"/>
    <w:basedOn w:val="DefaultParagraphFont"/>
    <w:uiPriority w:val="99"/>
    <w:unhideWhenUsed/>
    <w:rsid w:val="000335DA"/>
    <w:rPr>
      <w:color w:val="0000FF" w:themeColor="hyperlink"/>
      <w:u w:val="single"/>
    </w:rPr>
  </w:style>
  <w:style w:type="paragraph" w:styleId="NoSpacing">
    <w:name w:val="No Spacing"/>
    <w:uiPriority w:val="1"/>
    <w:qFormat/>
    <w:rsid w:val="007E40CC"/>
    <w:pPr>
      <w:spacing w:after="0" w:line="240" w:lineRule="auto"/>
    </w:pPr>
  </w:style>
  <w:style w:type="table" w:styleId="TableGrid">
    <w:name w:val="Table Grid"/>
    <w:basedOn w:val="TableNormal"/>
    <w:uiPriority w:val="59"/>
    <w:rsid w:val="000273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E40CC"/>
    <w:rPr>
      <w:smallCaps/>
      <w:spacing w:val="5"/>
      <w:sz w:val="32"/>
      <w:szCs w:val="32"/>
    </w:rPr>
  </w:style>
  <w:style w:type="character" w:customStyle="1" w:styleId="Heading2Char">
    <w:name w:val="Heading 2 Char"/>
    <w:basedOn w:val="DefaultParagraphFont"/>
    <w:link w:val="Heading2"/>
    <w:uiPriority w:val="9"/>
    <w:semiHidden/>
    <w:rsid w:val="007E40CC"/>
    <w:rPr>
      <w:smallCaps/>
      <w:spacing w:val="5"/>
      <w:sz w:val="28"/>
      <w:szCs w:val="28"/>
    </w:rPr>
  </w:style>
  <w:style w:type="character" w:customStyle="1" w:styleId="Heading3Char">
    <w:name w:val="Heading 3 Char"/>
    <w:basedOn w:val="DefaultParagraphFont"/>
    <w:link w:val="Heading3"/>
    <w:uiPriority w:val="9"/>
    <w:semiHidden/>
    <w:rsid w:val="007E40CC"/>
    <w:rPr>
      <w:smallCaps/>
      <w:spacing w:val="5"/>
      <w:sz w:val="24"/>
      <w:szCs w:val="24"/>
    </w:rPr>
  </w:style>
  <w:style w:type="character" w:customStyle="1" w:styleId="Heading4Char">
    <w:name w:val="Heading 4 Char"/>
    <w:basedOn w:val="DefaultParagraphFont"/>
    <w:link w:val="Heading4"/>
    <w:uiPriority w:val="9"/>
    <w:semiHidden/>
    <w:rsid w:val="007E40CC"/>
    <w:rPr>
      <w:i/>
      <w:iCs/>
      <w:smallCaps/>
      <w:spacing w:val="10"/>
      <w:sz w:val="22"/>
      <w:szCs w:val="22"/>
    </w:rPr>
  </w:style>
  <w:style w:type="character" w:customStyle="1" w:styleId="Heading5Char">
    <w:name w:val="Heading 5 Char"/>
    <w:basedOn w:val="DefaultParagraphFont"/>
    <w:link w:val="Heading5"/>
    <w:uiPriority w:val="9"/>
    <w:semiHidden/>
    <w:rsid w:val="007E40CC"/>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7E40CC"/>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7E40CC"/>
    <w:rPr>
      <w:b/>
      <w:bCs/>
      <w:smallCaps/>
      <w:color w:val="F79646" w:themeColor="accent6"/>
      <w:spacing w:val="10"/>
    </w:rPr>
  </w:style>
  <w:style w:type="character" w:customStyle="1" w:styleId="Heading8Char">
    <w:name w:val="Heading 8 Char"/>
    <w:basedOn w:val="DefaultParagraphFont"/>
    <w:link w:val="Heading8"/>
    <w:uiPriority w:val="9"/>
    <w:semiHidden/>
    <w:rsid w:val="007E40CC"/>
    <w:rPr>
      <w:b/>
      <w:bCs/>
      <w:i/>
      <w:iCs/>
      <w:smallCaps/>
      <w:color w:val="E36C0A" w:themeColor="accent6" w:themeShade="BF"/>
    </w:rPr>
  </w:style>
  <w:style w:type="character" w:customStyle="1" w:styleId="Heading9Char">
    <w:name w:val="Heading 9 Char"/>
    <w:basedOn w:val="DefaultParagraphFont"/>
    <w:link w:val="Heading9"/>
    <w:uiPriority w:val="9"/>
    <w:semiHidden/>
    <w:rsid w:val="007E40CC"/>
    <w:rPr>
      <w:b/>
      <w:bCs/>
      <w:i/>
      <w:iCs/>
      <w:smallCaps/>
      <w:color w:val="984806" w:themeColor="accent6" w:themeShade="80"/>
    </w:rPr>
  </w:style>
  <w:style w:type="paragraph" w:styleId="Caption">
    <w:name w:val="caption"/>
    <w:basedOn w:val="Normal"/>
    <w:next w:val="Normal"/>
    <w:uiPriority w:val="35"/>
    <w:semiHidden/>
    <w:unhideWhenUsed/>
    <w:qFormat/>
    <w:rsid w:val="007E40CC"/>
    <w:rPr>
      <w:b/>
      <w:bCs/>
      <w:caps/>
      <w:sz w:val="16"/>
      <w:szCs w:val="16"/>
    </w:rPr>
  </w:style>
  <w:style w:type="paragraph" w:styleId="Subtitle">
    <w:name w:val="Subtitle"/>
    <w:basedOn w:val="Normal"/>
    <w:next w:val="Normal"/>
    <w:link w:val="SubtitleChar"/>
    <w:uiPriority w:val="11"/>
    <w:qFormat/>
    <w:rsid w:val="007E40CC"/>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E40CC"/>
    <w:rPr>
      <w:rFonts w:asciiTheme="majorHAnsi" w:eastAsiaTheme="majorEastAsia" w:hAnsiTheme="majorHAnsi" w:cstheme="majorBidi"/>
    </w:rPr>
  </w:style>
  <w:style w:type="character" w:styleId="Strong">
    <w:name w:val="Strong"/>
    <w:uiPriority w:val="22"/>
    <w:qFormat/>
    <w:rsid w:val="007E40CC"/>
    <w:rPr>
      <w:b/>
      <w:bCs/>
      <w:color w:val="F79646" w:themeColor="accent6"/>
    </w:rPr>
  </w:style>
  <w:style w:type="character" w:styleId="Emphasis">
    <w:name w:val="Emphasis"/>
    <w:uiPriority w:val="20"/>
    <w:qFormat/>
    <w:rsid w:val="007E40CC"/>
    <w:rPr>
      <w:b/>
      <w:bCs/>
      <w:i/>
      <w:iCs/>
      <w:spacing w:val="10"/>
    </w:rPr>
  </w:style>
  <w:style w:type="paragraph" w:styleId="Quote">
    <w:name w:val="Quote"/>
    <w:basedOn w:val="Normal"/>
    <w:next w:val="Normal"/>
    <w:link w:val="QuoteChar"/>
    <w:uiPriority w:val="29"/>
    <w:qFormat/>
    <w:rsid w:val="007E40CC"/>
    <w:rPr>
      <w:i/>
      <w:iCs/>
    </w:rPr>
  </w:style>
  <w:style w:type="character" w:customStyle="1" w:styleId="QuoteChar">
    <w:name w:val="Quote Char"/>
    <w:basedOn w:val="DefaultParagraphFont"/>
    <w:link w:val="Quote"/>
    <w:uiPriority w:val="29"/>
    <w:rsid w:val="007E40CC"/>
    <w:rPr>
      <w:i/>
      <w:iCs/>
    </w:rPr>
  </w:style>
  <w:style w:type="paragraph" w:styleId="IntenseQuote">
    <w:name w:val="Intense Quote"/>
    <w:basedOn w:val="Normal"/>
    <w:next w:val="Normal"/>
    <w:link w:val="IntenseQuoteChar"/>
    <w:uiPriority w:val="30"/>
    <w:qFormat/>
    <w:rsid w:val="007E40CC"/>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7E40CC"/>
    <w:rPr>
      <w:b/>
      <w:bCs/>
      <w:i/>
      <w:iCs/>
    </w:rPr>
  </w:style>
  <w:style w:type="character" w:styleId="SubtleEmphasis">
    <w:name w:val="Subtle Emphasis"/>
    <w:uiPriority w:val="19"/>
    <w:qFormat/>
    <w:rsid w:val="007E40CC"/>
    <w:rPr>
      <w:i/>
      <w:iCs/>
    </w:rPr>
  </w:style>
  <w:style w:type="character" w:styleId="IntenseEmphasis">
    <w:name w:val="Intense Emphasis"/>
    <w:uiPriority w:val="21"/>
    <w:qFormat/>
    <w:rsid w:val="007E40CC"/>
    <w:rPr>
      <w:b/>
      <w:bCs/>
      <w:i/>
      <w:iCs/>
      <w:color w:val="F79646" w:themeColor="accent6"/>
      <w:spacing w:val="10"/>
    </w:rPr>
  </w:style>
  <w:style w:type="character" w:styleId="SubtleReference">
    <w:name w:val="Subtle Reference"/>
    <w:uiPriority w:val="31"/>
    <w:qFormat/>
    <w:rsid w:val="007E40CC"/>
    <w:rPr>
      <w:b/>
      <w:bCs/>
    </w:rPr>
  </w:style>
  <w:style w:type="character" w:styleId="IntenseReference">
    <w:name w:val="Intense Reference"/>
    <w:uiPriority w:val="32"/>
    <w:qFormat/>
    <w:rsid w:val="007E40CC"/>
    <w:rPr>
      <w:b/>
      <w:bCs/>
      <w:smallCaps/>
      <w:spacing w:val="5"/>
      <w:sz w:val="22"/>
      <w:szCs w:val="22"/>
      <w:u w:val="single"/>
    </w:rPr>
  </w:style>
  <w:style w:type="character" w:styleId="BookTitle">
    <w:name w:val="Book Title"/>
    <w:uiPriority w:val="33"/>
    <w:qFormat/>
    <w:rsid w:val="007E40C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E40C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Claire Greenleaf</cp:lastModifiedBy>
  <cp:revision>4</cp:revision>
  <cp:lastPrinted>2019-07-27T08:59:00Z</cp:lastPrinted>
  <dcterms:created xsi:type="dcterms:W3CDTF">2019-11-28T19:50:00Z</dcterms:created>
  <dcterms:modified xsi:type="dcterms:W3CDTF">2020-01-06T09:01:00Z</dcterms:modified>
</cp:coreProperties>
</file>